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8ADB" w14:textId="6B4A92BB" w:rsidR="00E27B87" w:rsidRDefault="00526F9F" w:rsidP="00526F9F">
      <w:pPr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 w:rsidRPr="005E4B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ZARZĄDZENIE NR </w:t>
      </w:r>
      <w:r w:rsidR="009C13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 </w:t>
      </w:r>
      <w:r w:rsidR="007E1F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3</w:t>
      </w:r>
      <w:r w:rsidR="00F147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/2024</w:t>
      </w:r>
    </w:p>
    <w:p w14:paraId="126CA28B" w14:textId="4698FE77" w:rsidR="00526F9F" w:rsidRPr="005E4B6A" w:rsidRDefault="00E27B87" w:rsidP="00526F9F">
      <w:pPr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Kierownika Ośrodka Pomocy Społecznej w Ostrorogu </w:t>
      </w:r>
      <w:r w:rsidR="00526F9F" w:rsidRPr="005E4B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br/>
        <w:t xml:space="preserve">z dnia </w:t>
      </w:r>
      <w:r w:rsidR="00F147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3</w:t>
      </w:r>
      <w:r w:rsidR="007E1F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 stycznia </w:t>
      </w:r>
      <w:r w:rsidR="00526F9F" w:rsidRPr="005E4B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20</w:t>
      </w:r>
      <w:r w:rsidR="00F147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24</w:t>
      </w:r>
      <w:r w:rsidR="00526F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 </w:t>
      </w:r>
      <w:r w:rsidR="00526F9F" w:rsidRPr="005E4B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r</w:t>
      </w:r>
      <w:r w:rsidR="00526F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oku</w:t>
      </w:r>
    </w:p>
    <w:p w14:paraId="6CA45DB3" w14:textId="77777777" w:rsidR="00526F9F" w:rsidRPr="00F24278" w:rsidRDefault="00526F9F" w:rsidP="00526F9F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78AB9D80" w14:textId="72E7D551" w:rsidR="00526F9F" w:rsidRPr="00F24278" w:rsidRDefault="00526F9F" w:rsidP="00526F9F">
      <w:pPr>
        <w:shd w:val="clear" w:color="auto" w:fill="FFFFFF"/>
        <w:spacing w:before="240" w:after="240" w:line="240" w:lineRule="auto"/>
        <w:ind w:left="1418" w:hanging="141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w sprawie:</w:t>
      </w:r>
      <w:r w:rsidR="009C13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</w:t>
      </w: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powołania komisji rekrutacyjnej dla przeprowadzenia naboru </w:t>
      </w:r>
      <w:r w:rsidR="00E27B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                   </w:t>
      </w: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na </w:t>
      </w: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wolne stanowisko urzędnicze: </w:t>
      </w:r>
      <w:r w:rsidR="0004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Referent</w:t>
      </w:r>
      <w:r w:rsidR="00A75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Ośrodku P</w:t>
      </w:r>
      <w:r w:rsidR="00E27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omocy Społecznej w Ostrorogu.</w:t>
      </w:r>
    </w:p>
    <w:p w14:paraId="6AC632E8" w14:textId="77777777" w:rsidR="00526F9F" w:rsidRPr="00F24278" w:rsidRDefault="00526F9F" w:rsidP="00526F9F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509BCE6A" w14:textId="77777777" w:rsidR="00526F9F" w:rsidRPr="00F24278" w:rsidRDefault="00526F9F" w:rsidP="009C1378">
      <w:pPr>
        <w:spacing w:after="75" w:line="31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 podstawie art. 31 ustawy z dnia 8 marca 1990r. o samorządzie gmin</w:t>
      </w:r>
      <w:r w:rsidR="00F14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nym (tekst jednolity Dz.U. z 2023</w:t>
      </w: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r., poz. </w:t>
      </w:r>
      <w:r w:rsidR="00F14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40</w:t>
      </w: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</w:t>
      </w: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ianami</w:t>
      </w: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 oraz art. 11 ustawy z dnia 21 listopada 2008r. o pracownikach samorządow</w:t>
      </w:r>
      <w:r w:rsidR="00F14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ych (tekst jednolity Dz.U. z 2022</w:t>
      </w: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r., poz. </w:t>
      </w:r>
      <w:r w:rsidR="00F14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ze zmianami</w:t>
      </w: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 zarządzam co następuje:</w:t>
      </w:r>
    </w:p>
    <w:p w14:paraId="044A9426" w14:textId="77777777" w:rsidR="00526F9F" w:rsidRPr="00F24278" w:rsidRDefault="00526F9F" w:rsidP="00526F9F">
      <w:pPr>
        <w:spacing w:after="75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3C222EE7" w14:textId="77777777" w:rsidR="002D3C46" w:rsidRDefault="00526F9F" w:rsidP="002D3C46">
      <w:pPr>
        <w:shd w:val="clear" w:color="auto" w:fill="FFFFFF"/>
        <w:spacing w:after="0" w:line="240" w:lineRule="auto"/>
        <w:ind w:left="3542" w:firstLine="706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§1 </w:t>
      </w:r>
    </w:p>
    <w:p w14:paraId="066E1722" w14:textId="77777777" w:rsidR="002D3C46" w:rsidRDefault="00526F9F" w:rsidP="002D3C46">
      <w:pPr>
        <w:shd w:val="clear" w:color="auto" w:fill="FFFFFF"/>
        <w:spacing w:after="0" w:line="240" w:lineRule="auto"/>
        <w:ind w:left="1418" w:hanging="141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Powołuje się komisję rekrutacyjną </w:t>
      </w: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dla przeprowadzenia naboru na </w:t>
      </w:r>
      <w:r w:rsidR="002D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wolne</w:t>
      </w:r>
    </w:p>
    <w:p w14:paraId="487A2434" w14:textId="77777777" w:rsidR="002D3C46" w:rsidRPr="00F24278" w:rsidRDefault="00526F9F" w:rsidP="002D3C46">
      <w:pPr>
        <w:shd w:val="clear" w:color="auto" w:fill="FFFFFF"/>
        <w:spacing w:after="0" w:line="240" w:lineRule="auto"/>
        <w:ind w:left="1418" w:hanging="141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stanowisko urzędnicze:  </w:t>
      </w:r>
      <w:r w:rsidR="00972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Referent </w:t>
      </w:r>
      <w:r w:rsidR="002D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Ośrodku </w:t>
      </w:r>
      <w:r w:rsidR="00F22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</w:t>
      </w:r>
      <w:r w:rsidR="002D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omocy Społecznej w Ostrorogu</w:t>
      </w:r>
    </w:p>
    <w:p w14:paraId="10CBC938" w14:textId="77777777" w:rsidR="00526F9F" w:rsidRDefault="00526F9F" w:rsidP="002D3C46">
      <w:pPr>
        <w:shd w:val="clear" w:color="auto" w:fill="FFFFFF"/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składzie:</w:t>
      </w:r>
    </w:p>
    <w:p w14:paraId="74F31327" w14:textId="77777777" w:rsidR="002D3C46" w:rsidRPr="00F24278" w:rsidRDefault="002D3C46" w:rsidP="002D3C46">
      <w:pPr>
        <w:shd w:val="clear" w:color="auto" w:fill="FFFFFF"/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2C32A6A5" w14:textId="77777777" w:rsidR="002D3C46" w:rsidRPr="002D3C46" w:rsidRDefault="002D3C46" w:rsidP="002D3C46">
      <w:pPr>
        <w:numPr>
          <w:ilvl w:val="0"/>
          <w:numId w:val="2"/>
        </w:numPr>
        <w:tabs>
          <w:tab w:val="left" w:pos="5245"/>
        </w:tabs>
        <w:spacing w:after="0" w:line="240" w:lineRule="auto"/>
        <w:ind w:left="283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3C46">
        <w:rPr>
          <w:rFonts w:ascii="Times New Roman" w:eastAsia="Times New Roman" w:hAnsi="Times New Roman" w:cs="Times New Roman"/>
          <w:sz w:val="28"/>
          <w:szCs w:val="28"/>
          <w:lang w:eastAsia="pl-PL"/>
        </w:rPr>
        <w:t>Wioletta Wesół – Przewodniczący</w:t>
      </w:r>
    </w:p>
    <w:p w14:paraId="2E2FDBF0" w14:textId="77777777" w:rsidR="002D3C46" w:rsidRPr="002D3C46" w:rsidRDefault="00F14733" w:rsidP="002D3C46">
      <w:pPr>
        <w:numPr>
          <w:ilvl w:val="0"/>
          <w:numId w:val="2"/>
        </w:numPr>
        <w:tabs>
          <w:tab w:val="left" w:pos="5245"/>
        </w:tabs>
        <w:spacing w:before="240" w:after="240" w:line="240" w:lineRule="auto"/>
        <w:ind w:left="283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4733">
        <w:rPr>
          <w:rFonts w:ascii="Times New Roman" w:eastAsia="Times New Roman" w:hAnsi="Times New Roman" w:cs="Times New Roman"/>
          <w:sz w:val="28"/>
          <w:szCs w:val="28"/>
          <w:lang w:eastAsia="pl-PL"/>
        </w:rPr>
        <w:t>Aleksandra Radziszewska-Urban</w:t>
      </w:r>
      <w:r w:rsidR="002D3C46" w:rsidRPr="002D3C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– Członek</w:t>
      </w:r>
    </w:p>
    <w:p w14:paraId="7D155169" w14:textId="77777777" w:rsidR="002D3C46" w:rsidRPr="002D3C46" w:rsidRDefault="00041C41" w:rsidP="002D3C46">
      <w:pPr>
        <w:numPr>
          <w:ilvl w:val="0"/>
          <w:numId w:val="2"/>
        </w:numPr>
        <w:tabs>
          <w:tab w:val="left" w:pos="5245"/>
        </w:tabs>
        <w:spacing w:before="240" w:after="240" w:line="240" w:lineRule="auto"/>
        <w:ind w:left="283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Łabińska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-Błaszyk</w:t>
      </w:r>
      <w:r w:rsidR="002D3C46" w:rsidRPr="002D3C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Członek</w:t>
      </w:r>
      <w:r w:rsidR="002D3C46" w:rsidRPr="002D3C4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35E1376F" w14:textId="77777777" w:rsidR="00526F9F" w:rsidRPr="00F24278" w:rsidRDefault="00526F9F" w:rsidP="00526F9F">
      <w:pPr>
        <w:spacing w:after="75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1C1874C5" w14:textId="77777777" w:rsidR="002D3C46" w:rsidRDefault="00526F9F" w:rsidP="002D3C46">
      <w:pPr>
        <w:shd w:val="clear" w:color="auto" w:fill="FFFFFF"/>
        <w:spacing w:after="0" w:line="240" w:lineRule="auto"/>
        <w:ind w:left="3542" w:firstLine="706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§2 </w:t>
      </w:r>
    </w:p>
    <w:p w14:paraId="71445C11" w14:textId="77777777" w:rsidR="002D3C46" w:rsidRDefault="00526F9F" w:rsidP="002D3C46">
      <w:pPr>
        <w:shd w:val="clear" w:color="auto" w:fill="FFFFFF"/>
        <w:spacing w:after="0" w:line="240" w:lineRule="auto"/>
        <w:ind w:left="1418" w:hanging="141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Zadaniem komisji jest przeprowadzenie procedury naboru </w:t>
      </w: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na </w:t>
      </w:r>
      <w:r w:rsidR="002D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wolne</w:t>
      </w:r>
    </w:p>
    <w:p w14:paraId="668CE259" w14:textId="7DC14E37" w:rsidR="002D3C46" w:rsidRPr="00F24278" w:rsidRDefault="00526F9F" w:rsidP="002D3C46">
      <w:pPr>
        <w:shd w:val="clear" w:color="auto" w:fill="FFFFFF"/>
        <w:spacing w:after="0" w:line="240" w:lineRule="auto"/>
        <w:ind w:left="1418" w:hanging="141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stanowisko urzędnicze: </w:t>
      </w:r>
      <w:r w:rsidR="00972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Referent </w:t>
      </w:r>
      <w:r w:rsidR="002D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Ośrodku </w:t>
      </w:r>
      <w:r w:rsidR="004B4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</w:t>
      </w:r>
      <w:r w:rsidR="002D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omocy Społecznej w Ostrorogu.</w:t>
      </w:r>
    </w:p>
    <w:p w14:paraId="45D45902" w14:textId="77777777" w:rsidR="00526F9F" w:rsidRPr="002D3C46" w:rsidRDefault="00526F9F" w:rsidP="002D3C46">
      <w:pPr>
        <w:pStyle w:val="Akapitzlist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D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pierwszym etapie komisja dokonuje analizy dokumentów aplikacyjnych pod względem formalnym oraz ustala listę kandydatów dopuszczonych </w:t>
      </w:r>
      <w:r w:rsidR="002D3C46" w:rsidRPr="002D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2D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 drugiego etapu konkursu.</w:t>
      </w:r>
    </w:p>
    <w:p w14:paraId="7E67720C" w14:textId="77777777" w:rsidR="00526F9F" w:rsidRPr="00F24278" w:rsidRDefault="00526F9F" w:rsidP="00526F9F">
      <w:pPr>
        <w:tabs>
          <w:tab w:val="left" w:pos="709"/>
        </w:tabs>
        <w:spacing w:after="75" w:line="312" w:lineRule="atLeast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2.</w:t>
      </w: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ab/>
        <w:t>Komisja rekrutacyjna określi kryteria oceny przydatności kandydata, przeprowadzi rozmowę kwalifikacyjną pozwalającą ustalić spełnienie warunków określonych w ogłoszeniu oraz dokona wyboru kandydata, który osiągnie najwyższą ocenę w selekcji końcowej.</w:t>
      </w:r>
    </w:p>
    <w:p w14:paraId="618F2BC5" w14:textId="77777777" w:rsidR="00526F9F" w:rsidRPr="00F24278" w:rsidRDefault="00526F9F" w:rsidP="00526F9F">
      <w:pPr>
        <w:tabs>
          <w:tab w:val="left" w:pos="709"/>
        </w:tabs>
        <w:spacing w:after="75" w:line="312" w:lineRule="atLeast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3.</w:t>
      </w: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ab/>
        <w:t>Przewodniczący i członkowie komisji rekrutacyjnej, po przesłuchaniu wszystkich kandydatów, ocenią poszczególne osoby według następującej skali:</w:t>
      </w:r>
    </w:p>
    <w:p w14:paraId="4C8F16AF" w14:textId="77777777" w:rsidR="00526F9F" w:rsidRPr="00F24278" w:rsidRDefault="00526F9F" w:rsidP="00526F9F">
      <w:pPr>
        <w:spacing w:after="75" w:line="312" w:lineRule="atLeast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- mierny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– 0 punktów</w:t>
      </w: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,</w:t>
      </w:r>
    </w:p>
    <w:p w14:paraId="2866038E" w14:textId="77777777" w:rsidR="00526F9F" w:rsidRPr="00F24278" w:rsidRDefault="00526F9F" w:rsidP="00526F9F">
      <w:pPr>
        <w:spacing w:after="75" w:line="312" w:lineRule="atLeast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- dostateczny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– 1 punkt</w:t>
      </w: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,</w:t>
      </w:r>
    </w:p>
    <w:p w14:paraId="6CA3191A" w14:textId="77777777" w:rsidR="00526F9F" w:rsidRPr="00F24278" w:rsidRDefault="00526F9F" w:rsidP="00526F9F">
      <w:pPr>
        <w:spacing w:after="75" w:line="312" w:lineRule="atLeast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- dobry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– 2 punkty</w:t>
      </w: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,</w:t>
      </w:r>
    </w:p>
    <w:p w14:paraId="4806F554" w14:textId="77777777" w:rsidR="00526F9F" w:rsidRPr="00F24278" w:rsidRDefault="00526F9F" w:rsidP="00526F9F">
      <w:pPr>
        <w:spacing w:after="75" w:line="312" w:lineRule="atLeast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- bardzo dobry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– 3 punkty</w:t>
      </w: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.</w:t>
      </w:r>
    </w:p>
    <w:p w14:paraId="4DFE6D28" w14:textId="77777777" w:rsidR="00526F9F" w:rsidRPr="00F24278" w:rsidRDefault="00526F9F" w:rsidP="00526F9F">
      <w:pPr>
        <w:tabs>
          <w:tab w:val="left" w:pos="709"/>
        </w:tabs>
        <w:spacing w:after="75" w:line="312" w:lineRule="atLeast"/>
        <w:ind w:left="709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lastRenderedPageBreak/>
        <w:t>4.</w:t>
      </w: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ab/>
        <w:t xml:space="preserve">Po zakończeniu selekcji Komisja sporządzi protokół zawierający informacje o przebiegu obrad i podjętych ustaleniach. </w:t>
      </w:r>
    </w:p>
    <w:p w14:paraId="34AE88F9" w14:textId="77777777" w:rsidR="00526F9F" w:rsidRPr="00F24278" w:rsidRDefault="00526F9F" w:rsidP="00526F9F">
      <w:pPr>
        <w:tabs>
          <w:tab w:val="left" w:pos="709"/>
        </w:tabs>
        <w:spacing w:after="75" w:line="312" w:lineRule="atLeast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5.</w:t>
      </w: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ab/>
        <w:t xml:space="preserve">Po dokonaniu wyboru kandydata Przewodniczący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K</w:t>
      </w:r>
      <w:r w:rsidRPr="00F24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omisji przekaże wyniki konkursu wraz z dokumentacją </w:t>
      </w:r>
      <w:r w:rsidR="00585B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Kierownikowi Ośrodka Pomocy Społecznej w Ostrorogu. </w:t>
      </w:r>
    </w:p>
    <w:p w14:paraId="26C99273" w14:textId="77777777" w:rsidR="00526F9F" w:rsidRPr="00F24278" w:rsidRDefault="00526F9F" w:rsidP="00526F9F">
      <w:pPr>
        <w:spacing w:after="75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1E03FF06" w14:textId="77777777" w:rsidR="00585BAC" w:rsidRDefault="00526F9F" w:rsidP="00585BAC">
      <w:pPr>
        <w:spacing w:after="75" w:line="312" w:lineRule="atLeast"/>
        <w:ind w:left="3540"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§3  </w:t>
      </w:r>
    </w:p>
    <w:p w14:paraId="1A5B5A54" w14:textId="77777777" w:rsidR="00526F9F" w:rsidRPr="00F24278" w:rsidRDefault="00526F9F" w:rsidP="00526F9F">
      <w:pPr>
        <w:spacing w:after="75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Wykonanie zarządzenia powierza się Przewodniczącemu Komisji.</w:t>
      </w:r>
    </w:p>
    <w:p w14:paraId="3DA5177E" w14:textId="77777777" w:rsidR="00526F9F" w:rsidRPr="00F24278" w:rsidRDefault="00526F9F" w:rsidP="00526F9F">
      <w:pPr>
        <w:spacing w:after="75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0183017D" w14:textId="77777777" w:rsidR="00585BAC" w:rsidRDefault="00526F9F" w:rsidP="00585BAC">
      <w:pPr>
        <w:spacing w:after="75" w:line="312" w:lineRule="atLeast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§4 </w:t>
      </w: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14:paraId="19DCBB2E" w14:textId="77777777" w:rsidR="00526F9F" w:rsidRPr="00F24278" w:rsidRDefault="00526F9F" w:rsidP="00526F9F">
      <w:pPr>
        <w:spacing w:after="75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2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Zarządzenie wchodzi w życie z dniem podpisania.</w:t>
      </w:r>
    </w:p>
    <w:p w14:paraId="440591FA" w14:textId="77777777" w:rsidR="001F02BC" w:rsidRDefault="001F02BC"/>
    <w:sectPr w:rsidR="001F02BC" w:rsidSect="0056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29E3"/>
    <w:multiLevelType w:val="hybridMultilevel"/>
    <w:tmpl w:val="50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E6043"/>
    <w:multiLevelType w:val="hybridMultilevel"/>
    <w:tmpl w:val="502AE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D3D48"/>
    <w:multiLevelType w:val="hybridMultilevel"/>
    <w:tmpl w:val="50F09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992038">
    <w:abstractNumId w:val="1"/>
  </w:num>
  <w:num w:numId="2" w16cid:durableId="1787966767">
    <w:abstractNumId w:val="0"/>
  </w:num>
  <w:num w:numId="3" w16cid:durableId="1195851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15D"/>
    <w:rsid w:val="00041C41"/>
    <w:rsid w:val="001F02BC"/>
    <w:rsid w:val="002D3C46"/>
    <w:rsid w:val="004739FB"/>
    <w:rsid w:val="004B4E80"/>
    <w:rsid w:val="00526F9F"/>
    <w:rsid w:val="0053615D"/>
    <w:rsid w:val="0056022B"/>
    <w:rsid w:val="00585BAC"/>
    <w:rsid w:val="005D59A9"/>
    <w:rsid w:val="006259D7"/>
    <w:rsid w:val="00694799"/>
    <w:rsid w:val="007E1F52"/>
    <w:rsid w:val="00972556"/>
    <w:rsid w:val="009C1378"/>
    <w:rsid w:val="00A758B4"/>
    <w:rsid w:val="00C97DF3"/>
    <w:rsid w:val="00DA4CF5"/>
    <w:rsid w:val="00E27B87"/>
    <w:rsid w:val="00E6775E"/>
    <w:rsid w:val="00F14733"/>
    <w:rsid w:val="00F22F31"/>
    <w:rsid w:val="00F2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8B05"/>
  <w15:docId w15:val="{DD346D22-B636-44F1-8198-4A1D3640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2F16F-7545-4A41-9401-6BC32788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</dc:creator>
  <cp:keywords/>
  <dc:description/>
  <cp:lastModifiedBy>Magdalena Dąbrowska</cp:lastModifiedBy>
  <cp:revision>28</cp:revision>
  <cp:lastPrinted>2024-01-30T14:22:00Z</cp:lastPrinted>
  <dcterms:created xsi:type="dcterms:W3CDTF">2019-01-22T12:17:00Z</dcterms:created>
  <dcterms:modified xsi:type="dcterms:W3CDTF">2024-01-30T14:26:00Z</dcterms:modified>
</cp:coreProperties>
</file>